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3EB" w:rsidRPr="00DD4FB9" w:rsidRDefault="002C555C" w:rsidP="00DD4FB9">
      <w:pPr>
        <w:jc w:val="center"/>
        <w:rPr>
          <w:rFonts w:ascii="標楷體" w:eastAsia="標楷體" w:hAnsi="標楷體" w:hint="eastAsia"/>
        </w:rPr>
      </w:pPr>
      <w:r w:rsidRPr="00DD4FB9">
        <w:rPr>
          <w:rFonts w:ascii="標楷體" w:eastAsia="標楷體" w:hAnsi="標楷體" w:hint="eastAsia"/>
        </w:rPr>
        <w:t>高效英文四天課程大綱</w:t>
      </w:r>
      <w:r w:rsidR="00DD4FB9">
        <w:rPr>
          <w:rFonts w:ascii="標楷體" w:eastAsia="標楷體" w:hAnsi="標楷體" w:hint="eastAsia"/>
        </w:rPr>
        <w:t xml:space="preserve"> 2017/11/22</w:t>
      </w:r>
    </w:p>
    <w:tbl>
      <w:tblPr>
        <w:tblStyle w:val="a3"/>
        <w:tblW w:w="8472" w:type="dxa"/>
        <w:tblLook w:val="04A0" w:firstRow="1" w:lastRow="0" w:firstColumn="1" w:lastColumn="0" w:noHBand="0" w:noVBand="1"/>
      </w:tblPr>
      <w:tblGrid>
        <w:gridCol w:w="1672"/>
        <w:gridCol w:w="1697"/>
        <w:gridCol w:w="1701"/>
        <w:gridCol w:w="1701"/>
        <w:gridCol w:w="1701"/>
      </w:tblGrid>
      <w:tr w:rsidR="002C555C" w:rsidRPr="00DD4FB9" w:rsidTr="00DD4FB9">
        <w:tc>
          <w:tcPr>
            <w:tcW w:w="1672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內容/課程</w:t>
            </w:r>
          </w:p>
        </w:tc>
        <w:tc>
          <w:tcPr>
            <w:tcW w:w="1697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第一次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第二次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第三次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第四次</w:t>
            </w:r>
          </w:p>
        </w:tc>
      </w:tr>
      <w:tr w:rsidR="0098626B" w:rsidRPr="00DD4FB9" w:rsidTr="00DD4FB9">
        <w:tc>
          <w:tcPr>
            <w:tcW w:w="1672" w:type="dxa"/>
            <w:vAlign w:val="center"/>
          </w:tcPr>
          <w:p w:rsidR="0098626B" w:rsidRPr="00DD4FB9" w:rsidRDefault="0098626B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溝通訓練重點</w:t>
            </w:r>
          </w:p>
        </w:tc>
        <w:tc>
          <w:tcPr>
            <w:tcW w:w="1697" w:type="dxa"/>
            <w:vAlign w:val="center"/>
          </w:tcPr>
          <w:p w:rsidR="0098626B" w:rsidRPr="00DD4FB9" w:rsidRDefault="0098626B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圖像思考</w:t>
            </w:r>
          </w:p>
        </w:tc>
        <w:tc>
          <w:tcPr>
            <w:tcW w:w="1701" w:type="dxa"/>
            <w:vAlign w:val="center"/>
          </w:tcPr>
          <w:p w:rsidR="0098626B" w:rsidRPr="00DD4FB9" w:rsidRDefault="0098626B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肢體語言</w:t>
            </w:r>
          </w:p>
        </w:tc>
        <w:tc>
          <w:tcPr>
            <w:tcW w:w="1701" w:type="dxa"/>
            <w:vAlign w:val="center"/>
          </w:tcPr>
          <w:p w:rsidR="0098626B" w:rsidRPr="00DD4FB9" w:rsidRDefault="0098626B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故事串連</w:t>
            </w:r>
          </w:p>
        </w:tc>
        <w:tc>
          <w:tcPr>
            <w:tcW w:w="1701" w:type="dxa"/>
            <w:vAlign w:val="center"/>
          </w:tcPr>
          <w:p w:rsidR="0098626B" w:rsidRPr="00DD4FB9" w:rsidRDefault="00DD4FB9" w:rsidP="00DD4FB9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自信表達</w:t>
            </w:r>
          </w:p>
        </w:tc>
      </w:tr>
      <w:tr w:rsidR="002C555C" w:rsidRPr="00DD4FB9" w:rsidTr="00DD4FB9">
        <w:tc>
          <w:tcPr>
            <w:tcW w:w="1672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教材</w:t>
            </w:r>
          </w:p>
        </w:tc>
        <w:tc>
          <w:tcPr>
            <w:tcW w:w="1697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DD4FB9">
              <w:rPr>
                <w:rFonts w:ascii="標楷體" w:eastAsia="標楷體" w:hAnsi="標楷體" w:hint="eastAsia"/>
              </w:rPr>
              <w:t>同音法</w:t>
            </w:r>
            <w:proofErr w:type="gramEnd"/>
            <w:r w:rsidRPr="00DD4FB9">
              <w:rPr>
                <w:rFonts w:ascii="標楷體" w:eastAsia="標楷體" w:hAnsi="標楷體" w:hint="eastAsia"/>
              </w:rPr>
              <w:t>P2-16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拆解法P31-35</w:t>
            </w:r>
          </w:p>
          <w:p w:rsidR="00B301C8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字首法P54-62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拆解P36-53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 w:hint="eastAsia"/>
              </w:rPr>
            </w:pPr>
            <w:proofErr w:type="gramStart"/>
            <w:r w:rsidRPr="00DD4FB9">
              <w:rPr>
                <w:rFonts w:ascii="標楷體" w:eastAsia="標楷體" w:hAnsi="標楷體" w:hint="eastAsia"/>
              </w:rPr>
              <w:t>同音法</w:t>
            </w:r>
            <w:proofErr w:type="gramEnd"/>
            <w:r w:rsidRPr="00DD4FB9">
              <w:rPr>
                <w:rFonts w:ascii="標楷體" w:eastAsia="標楷體" w:hAnsi="標楷體" w:hint="eastAsia"/>
              </w:rPr>
              <w:t>P17-29</w:t>
            </w:r>
          </w:p>
          <w:p w:rsidR="00B301C8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DD4FB9">
              <w:rPr>
                <w:rFonts w:ascii="標楷體" w:eastAsia="標楷體" w:hAnsi="標楷體" w:hint="eastAsia"/>
              </w:rPr>
              <w:t>字尾法</w:t>
            </w:r>
            <w:proofErr w:type="gramEnd"/>
            <w:r w:rsidRPr="00DD4FB9">
              <w:rPr>
                <w:rFonts w:ascii="標楷體" w:eastAsia="標楷體" w:hAnsi="標楷體" w:hint="eastAsia"/>
              </w:rPr>
              <w:t>P63-67</w:t>
            </w:r>
          </w:p>
        </w:tc>
      </w:tr>
      <w:tr w:rsidR="002C555C" w:rsidRPr="00DD4FB9" w:rsidTr="00DD4FB9">
        <w:tc>
          <w:tcPr>
            <w:tcW w:w="1672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聽</w:t>
            </w:r>
          </w:p>
        </w:tc>
        <w:tc>
          <w:tcPr>
            <w:tcW w:w="1697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SONG</w:t>
            </w:r>
            <w:r w:rsidRPr="00DD4FB9">
              <w:rPr>
                <w:rFonts w:ascii="標楷體" w:eastAsia="標楷體" w:hAnsi="標楷體" w:hint="eastAsia"/>
              </w:rPr>
              <w:t>流行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BBC</w:t>
            </w:r>
            <w:r w:rsidR="00B301C8" w:rsidRPr="00DD4FB9">
              <w:rPr>
                <w:rFonts w:ascii="標楷體" w:eastAsia="標楷體" w:hAnsi="標楷體" w:hint="eastAsia"/>
              </w:rPr>
              <w:t>口</w:t>
            </w:r>
            <w:r w:rsidRPr="00DD4FB9">
              <w:rPr>
                <w:rFonts w:ascii="標楷體" w:eastAsia="標楷體" w:hAnsi="標楷體" w:hint="eastAsia"/>
              </w:rPr>
              <w:t>語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SONG經典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BBC時事</w:t>
            </w:r>
          </w:p>
        </w:tc>
      </w:tr>
      <w:tr w:rsidR="002C555C" w:rsidRPr="00DD4FB9" w:rsidTr="00DD4FB9">
        <w:tc>
          <w:tcPr>
            <w:tcW w:w="1672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說</w:t>
            </w:r>
          </w:p>
        </w:tc>
        <w:tc>
          <w:tcPr>
            <w:tcW w:w="1697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自我介紹</w:t>
            </w:r>
          </w:p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(用動物比喻)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1.5分演講</w:t>
            </w:r>
          </w:p>
          <w:p w:rsidR="00B301C8" w:rsidRPr="00DD4FB9" w:rsidRDefault="00B301C8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(BBC主題)</w:t>
            </w:r>
          </w:p>
        </w:tc>
        <w:tc>
          <w:tcPr>
            <w:tcW w:w="1701" w:type="dxa"/>
            <w:vAlign w:val="center"/>
          </w:tcPr>
          <w:p w:rsidR="002C555C" w:rsidRPr="00DD4FB9" w:rsidRDefault="00B301C8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3分演講</w:t>
            </w:r>
          </w:p>
          <w:p w:rsidR="00DD4FB9" w:rsidRPr="00DD4FB9" w:rsidRDefault="00DD4FB9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(旅行經驗)</w:t>
            </w:r>
          </w:p>
        </w:tc>
        <w:tc>
          <w:tcPr>
            <w:tcW w:w="1701" w:type="dxa"/>
            <w:vAlign w:val="center"/>
          </w:tcPr>
          <w:p w:rsidR="00DD4FB9" w:rsidRPr="00DD4FB9" w:rsidRDefault="00B301C8" w:rsidP="00DD4FB9">
            <w:pPr>
              <w:jc w:val="center"/>
              <w:rPr>
                <w:rFonts w:ascii="標楷體" w:eastAsia="標楷體" w:hAnsi="標楷體" w:hint="eastAsia"/>
              </w:rPr>
            </w:pPr>
            <w:r w:rsidRPr="00DD4FB9">
              <w:rPr>
                <w:rFonts w:ascii="標楷體" w:eastAsia="標楷體" w:hAnsi="標楷體" w:hint="eastAsia"/>
              </w:rPr>
              <w:t>辯論(6人)/</w:t>
            </w:r>
          </w:p>
          <w:p w:rsidR="002C555C" w:rsidRPr="00DD4FB9" w:rsidRDefault="00DD4FB9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即興演講</w:t>
            </w:r>
          </w:p>
        </w:tc>
      </w:tr>
      <w:tr w:rsidR="002C555C" w:rsidRPr="00DD4FB9" w:rsidTr="00DD4FB9">
        <w:tc>
          <w:tcPr>
            <w:tcW w:w="1672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讀寫</w:t>
            </w:r>
          </w:p>
        </w:tc>
        <w:tc>
          <w:tcPr>
            <w:tcW w:w="1697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NYT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TED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NYT</w:t>
            </w:r>
          </w:p>
        </w:tc>
        <w:tc>
          <w:tcPr>
            <w:tcW w:w="1701" w:type="dxa"/>
            <w:vAlign w:val="center"/>
          </w:tcPr>
          <w:p w:rsidR="002C555C" w:rsidRPr="00DD4FB9" w:rsidRDefault="002C555C" w:rsidP="00DD4FB9">
            <w:pPr>
              <w:jc w:val="center"/>
              <w:rPr>
                <w:rFonts w:ascii="標楷體" w:eastAsia="標楷體" w:hAnsi="標楷體"/>
              </w:rPr>
            </w:pPr>
            <w:r w:rsidRPr="00DD4FB9">
              <w:rPr>
                <w:rFonts w:ascii="標楷體" w:eastAsia="標楷體" w:hAnsi="標楷體" w:hint="eastAsia"/>
              </w:rPr>
              <w:t>TED</w:t>
            </w:r>
          </w:p>
        </w:tc>
      </w:tr>
    </w:tbl>
    <w:p w:rsidR="0098626B" w:rsidRPr="00DD4FB9" w:rsidRDefault="0098626B">
      <w:pPr>
        <w:rPr>
          <w:rFonts w:ascii="標楷體" w:eastAsia="標楷體" w:hAnsi="標楷體" w:hint="eastAsia"/>
        </w:rPr>
      </w:pPr>
      <w:r w:rsidRPr="00DD4FB9">
        <w:rPr>
          <w:rFonts w:ascii="標楷體" w:eastAsia="標楷體" w:hAnsi="標楷體" w:hint="eastAsia"/>
        </w:rPr>
        <w:t>1.作業：為當次閱讀文章中的單字，寫</w:t>
      </w:r>
      <w:proofErr w:type="gramStart"/>
      <w:r w:rsidRPr="00DD4FB9">
        <w:rPr>
          <w:rFonts w:ascii="標楷體" w:eastAsia="標楷體" w:hAnsi="標楷體" w:hint="eastAsia"/>
        </w:rPr>
        <w:t>在掌形方格</w:t>
      </w:r>
      <w:proofErr w:type="gramEnd"/>
      <w:r w:rsidRPr="00DD4FB9">
        <w:rPr>
          <w:rFonts w:ascii="標楷體" w:eastAsia="標楷體" w:hAnsi="標楷體" w:hint="eastAsia"/>
        </w:rPr>
        <w:t>筆記本中（</w:t>
      </w:r>
      <w:proofErr w:type="gramStart"/>
      <w:r w:rsidRPr="00DD4FB9">
        <w:rPr>
          <w:rFonts w:ascii="標楷體" w:eastAsia="標楷體" w:hAnsi="標楷體" w:hint="eastAsia"/>
        </w:rPr>
        <w:t>一週</w:t>
      </w:r>
      <w:proofErr w:type="gramEnd"/>
      <w:r w:rsidRPr="00DD4FB9">
        <w:rPr>
          <w:rFonts w:ascii="標楷體" w:eastAsia="標楷體" w:hAnsi="標楷體" w:hint="eastAsia"/>
        </w:rPr>
        <w:t>至少5個）</w:t>
      </w:r>
    </w:p>
    <w:p w:rsidR="0098626B" w:rsidRPr="00DD4FB9" w:rsidRDefault="0098626B">
      <w:pPr>
        <w:rPr>
          <w:rFonts w:ascii="標楷體" w:eastAsia="標楷體" w:hAnsi="標楷體" w:hint="eastAsia"/>
        </w:rPr>
      </w:pPr>
      <w:r w:rsidRPr="00DD4FB9">
        <w:rPr>
          <w:rFonts w:ascii="標楷體" w:eastAsia="標楷體" w:hAnsi="標楷體" w:hint="eastAsia"/>
        </w:rPr>
        <w:t>2.</w:t>
      </w:r>
      <w:r w:rsidR="00DD4FB9" w:rsidRPr="00DD4FB9">
        <w:rPr>
          <w:rFonts w:ascii="標楷體" w:eastAsia="標楷體" w:hAnsi="標楷體" w:hint="eastAsia"/>
        </w:rPr>
        <w:t>結業</w:t>
      </w:r>
      <w:r w:rsidRPr="00DD4FB9">
        <w:rPr>
          <w:rFonts w:ascii="標楷體" w:eastAsia="標楷體" w:hAnsi="標楷體" w:hint="eastAsia"/>
        </w:rPr>
        <w:t>：學生四次演講</w:t>
      </w:r>
      <w:r w:rsidR="00DD4FB9">
        <w:rPr>
          <w:rFonts w:ascii="標楷體" w:eastAsia="標楷體" w:hAnsi="標楷體" w:hint="eastAsia"/>
        </w:rPr>
        <w:t>&amp;</w:t>
      </w:r>
      <w:proofErr w:type="gramStart"/>
      <w:r w:rsidR="00DD4FB9">
        <w:rPr>
          <w:rFonts w:ascii="標楷體" w:eastAsia="標楷體" w:hAnsi="標楷體" w:hint="eastAsia"/>
        </w:rPr>
        <w:t>導圖</w:t>
      </w:r>
      <w:r w:rsidR="00DD4FB9" w:rsidRPr="00DD4FB9">
        <w:rPr>
          <w:rFonts w:ascii="標楷體" w:eastAsia="標楷體" w:hAnsi="標楷體" w:hint="eastAsia"/>
        </w:rPr>
        <w:t>總評</w:t>
      </w:r>
      <w:proofErr w:type="gramEnd"/>
    </w:p>
    <w:p w:rsidR="002C555C" w:rsidRPr="00DD4FB9" w:rsidRDefault="0098626B">
      <w:pPr>
        <w:rPr>
          <w:rFonts w:ascii="標楷體" w:eastAsia="標楷體" w:hAnsi="標楷體"/>
        </w:rPr>
      </w:pPr>
      <w:r w:rsidRPr="00DD4FB9">
        <w:rPr>
          <w:rFonts w:ascii="標楷體" w:eastAsia="標楷體" w:hAnsi="標楷體" w:hint="eastAsia"/>
        </w:rPr>
        <w:t>3.</w:t>
      </w:r>
      <w:r w:rsidR="00B301C8" w:rsidRPr="00DD4FB9">
        <w:rPr>
          <w:rFonts w:ascii="標楷體" w:eastAsia="標楷體" w:hAnsi="標楷體" w:hint="eastAsia"/>
        </w:rPr>
        <w:t>難度</w:t>
      </w:r>
      <w:r w:rsidRPr="00DD4FB9">
        <w:rPr>
          <w:rFonts w:ascii="標楷體" w:eastAsia="標楷體" w:hAnsi="標楷體" w:hint="eastAsia"/>
        </w:rPr>
        <w:t>：</w:t>
      </w:r>
      <w:r w:rsidR="00B301C8" w:rsidRPr="00DD4FB9">
        <w:rPr>
          <w:rFonts w:ascii="標楷體" w:eastAsia="標楷體" w:hAnsi="標楷體" w:hint="eastAsia"/>
        </w:rPr>
        <w:t>視當次學生程度調整</w:t>
      </w:r>
    </w:p>
    <w:sectPr w:rsidR="002C555C" w:rsidRPr="00DD4FB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55C"/>
    <w:rsid w:val="002C555C"/>
    <w:rsid w:val="003B5A10"/>
    <w:rsid w:val="0098626B"/>
    <w:rsid w:val="00B301C8"/>
    <w:rsid w:val="00DD4FB9"/>
    <w:rsid w:val="00FA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2017-11-22T08:18:00Z</dcterms:created>
  <dcterms:modified xsi:type="dcterms:W3CDTF">2017-11-22T08:18:00Z</dcterms:modified>
</cp:coreProperties>
</file>